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F8" w:rsidRDefault="00C82BF8" w:rsidP="00C82BF8">
      <w:pPr>
        <w:spacing w:after="0"/>
        <w:rPr>
          <w:rFonts w:ascii="Times New Roman" w:hAnsi="Times New Roma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051"/>
        <w:gridCol w:w="2097"/>
        <w:gridCol w:w="2070"/>
        <w:gridCol w:w="1638"/>
      </w:tblGrid>
      <w:tr w:rsidR="00C82BF8" w:rsidRPr="00F20E7E">
        <w:trPr>
          <w:trHeight w:val="432"/>
        </w:trPr>
        <w:tc>
          <w:tcPr>
            <w:tcW w:w="885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82BF8" w:rsidRPr="00F20E7E" w:rsidRDefault="000A3547" w:rsidP="005A4078">
            <w:r>
              <w:rPr>
                <w:rFonts w:ascii="Times New Roman" w:hAnsi="Times New Roman"/>
                <w:b/>
              </w:rPr>
              <w:t>A</w:t>
            </w:r>
            <w:r w:rsidR="00C82BF8" w:rsidRPr="00F20E7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C82BF8" w:rsidRPr="00F20E7E">
              <w:rPr>
                <w:rFonts w:ascii="Times New Roman" w:hAnsi="Times New Roman"/>
                <w:b/>
              </w:rPr>
              <w:t>Wnt</w:t>
            </w:r>
            <w:proofErr w:type="spellEnd"/>
            <w:r w:rsidR="00C82BF8" w:rsidRPr="00F20E7E">
              <w:rPr>
                <w:rFonts w:ascii="Times New Roman" w:hAnsi="Times New Roman"/>
                <w:b/>
              </w:rPr>
              <w:t xml:space="preserve"> pathway genes and their effects on linker cell death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/>
                <w:b/>
              </w:rPr>
            </w:pPr>
            <w:r w:rsidRPr="00F20E7E">
              <w:rPr>
                <w:rFonts w:ascii="Times New Roman" w:hAnsi="Times New Roman"/>
                <w:b/>
              </w:rPr>
              <w:t>Genotype</w:t>
            </w:r>
            <w:r w:rsidRPr="00F20E7E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  <w:b/>
              </w:rPr>
            </w:pPr>
            <w:r w:rsidRPr="00F20E7E">
              <w:rPr>
                <w:rFonts w:ascii="Times New Roman" w:hAnsi="Times New Roman"/>
                <w:b/>
              </w:rPr>
              <w:t>Human homolog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  <w:b/>
              </w:rPr>
            </w:pPr>
            <w:r w:rsidRPr="00F20E7E">
              <w:rPr>
                <w:rFonts w:ascii="Times New Roman" w:hAnsi="Times New Roman"/>
                <w:b/>
              </w:rPr>
              <w:t>% LC survival</w:t>
            </w:r>
            <w:r w:rsidRPr="00F20E7E">
              <w:rPr>
                <w:rFonts w:ascii="Times New Roman" w:hAnsi="Times New Roman"/>
                <w:b/>
                <w:vertAlign w:val="superscript"/>
              </w:rPr>
              <w:t>†</w:t>
            </w:r>
          </w:p>
        </w:tc>
        <w:tc>
          <w:tcPr>
            <w:tcW w:w="16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20E7E">
              <w:rPr>
                <w:rFonts w:ascii="Times New Roman" w:hAnsi="Times New Roman"/>
                <w:b/>
              </w:rPr>
              <w:t>n</w:t>
            </w:r>
            <w:proofErr w:type="gramEnd"/>
            <w:r w:rsidRPr="00F20E7E">
              <w:rPr>
                <w:rFonts w:ascii="Lucida Grande" w:hAnsi="Lucida Grande" w:cs="Lucida Grande"/>
                <w:b/>
                <w:color w:val="262626"/>
                <w:sz w:val="22"/>
                <w:szCs w:val="22"/>
                <w:vertAlign w:val="superscript"/>
              </w:rPr>
              <w:t>‡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tcBorders>
              <w:top w:val="single" w:sz="4" w:space="0" w:color="000000" w:themeColor="text1"/>
            </w:tcBorders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lin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-44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n1792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 w:themeColor="text1"/>
            </w:tcBorders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E7E">
              <w:rPr>
                <w:rFonts w:ascii="Times New Roman" w:hAnsi="Times New Roman" w:cs="Times New Roman"/>
              </w:rPr>
              <w:t>Wnt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</w:tcBorders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/>
              </w:rPr>
              <w:t>2 ± 2</w:t>
            </w:r>
          </w:p>
        </w:tc>
        <w:tc>
          <w:tcPr>
            <w:tcW w:w="1638" w:type="dxa"/>
            <w:tcBorders>
              <w:top w:val="single" w:sz="4" w:space="0" w:color="000000" w:themeColor="text1"/>
            </w:tcBorders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62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cwn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-1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ok546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E7E">
              <w:rPr>
                <w:rFonts w:ascii="Times New Roman" w:hAnsi="Times New Roman" w:cs="Times New Roman"/>
              </w:rPr>
              <w:t>Wnt</w:t>
            </w:r>
            <w:proofErr w:type="spellEnd"/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 xml:space="preserve">3 </w:t>
            </w:r>
            <w:r w:rsidRPr="00F20E7E">
              <w:rPr>
                <w:rFonts w:ascii="Times New Roman" w:hAnsi="Times New Roman"/>
              </w:rPr>
              <w:t>± 2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91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cwn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-2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ky756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E7E">
              <w:rPr>
                <w:rFonts w:ascii="Times New Roman" w:hAnsi="Times New Roman" w:cs="Times New Roman"/>
              </w:rPr>
              <w:t>Wnt</w:t>
            </w:r>
            <w:proofErr w:type="spellEnd"/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67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mom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-2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ne834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E7E">
              <w:rPr>
                <w:rFonts w:ascii="Times New Roman" w:hAnsi="Times New Roman" w:cs="Times New Roman"/>
              </w:rPr>
              <w:t>Wnt</w:t>
            </w:r>
            <w:proofErr w:type="spellEnd"/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51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cwn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-1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ok546</w:t>
            </w:r>
            <w:r w:rsidRPr="00F20E7E">
              <w:rPr>
                <w:rFonts w:ascii="Times New Roman" w:hAnsi="Times New Roman" w:cs="Times New Roman"/>
              </w:rPr>
              <w:t>);</w:t>
            </w:r>
            <w:r w:rsidRPr="00F20E7E">
              <w:rPr>
                <w:rFonts w:ascii="Times New Roman" w:hAnsi="Times New Roman" w:cs="Times New Roman"/>
                <w:i/>
              </w:rPr>
              <w:t xml:space="preserve"> cwn-2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ky756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E7E">
              <w:rPr>
                <w:rFonts w:ascii="Times New Roman" w:hAnsi="Times New Roman" w:cs="Times New Roman"/>
              </w:rPr>
              <w:t>Wnt</w:t>
            </w:r>
            <w:proofErr w:type="spellEnd"/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 xml:space="preserve">2 </w:t>
            </w:r>
            <w:r w:rsidRPr="00F20E7E">
              <w:rPr>
                <w:rFonts w:ascii="Times New Roman" w:hAnsi="Times New Roman"/>
              </w:rPr>
              <w:t>± 2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80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egl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-20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n585</w:t>
            </w:r>
            <w:r w:rsidRPr="00F20E7E">
              <w:rPr>
                <w:rFonts w:ascii="Times New Roman" w:hAnsi="Times New Roman" w:cs="Times New Roman"/>
              </w:rPr>
              <w:t>)</w:t>
            </w:r>
            <w:r w:rsidRPr="00F20E7E">
              <w:rPr>
                <w:rFonts w:ascii="Times New Roman" w:hAnsi="Times New Roman" w:cs="Times New Roman"/>
                <w:i/>
              </w:rPr>
              <w:t xml:space="preserve"> cwn-2(ok895)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E7E">
              <w:rPr>
                <w:rFonts w:ascii="Times New Roman" w:hAnsi="Times New Roman" w:cs="Times New Roman"/>
              </w:rPr>
              <w:t>Wnt</w:t>
            </w:r>
            <w:proofErr w:type="spellEnd"/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 xml:space="preserve">54 </w:t>
            </w:r>
            <w:r w:rsidRPr="00F20E7E">
              <w:rPr>
                <w:rFonts w:ascii="Times New Roman" w:hAnsi="Times New Roman"/>
              </w:rPr>
              <w:t>± 6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63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cwn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-1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ok546</w:t>
            </w:r>
            <w:r w:rsidRPr="00F20E7E">
              <w:rPr>
                <w:rFonts w:ascii="Times New Roman" w:hAnsi="Times New Roman" w:cs="Times New Roman"/>
              </w:rPr>
              <w:t>);</w:t>
            </w:r>
            <w:r w:rsidRPr="00F20E7E">
              <w:rPr>
                <w:rFonts w:ascii="Times New Roman" w:hAnsi="Times New Roman" w:cs="Times New Roman"/>
                <w:i/>
              </w:rPr>
              <w:t xml:space="preserve"> egl-20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n585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E7E">
              <w:rPr>
                <w:rFonts w:ascii="Times New Roman" w:hAnsi="Times New Roman" w:cs="Times New Roman"/>
              </w:rPr>
              <w:t>Wnt</w:t>
            </w:r>
            <w:proofErr w:type="spellEnd"/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>MIG</w:t>
            </w:r>
            <w:r w:rsidRPr="00F20E7E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mig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-1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e1787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E7E">
              <w:rPr>
                <w:rFonts w:ascii="Times New Roman" w:hAnsi="Times New Roman" w:cs="Times New Roman"/>
              </w:rPr>
              <w:t>Fz</w:t>
            </w:r>
            <w:proofErr w:type="spellEnd"/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/>
              </w:rPr>
              <w:t>8 ± 2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179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cfz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-2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ok1201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E7E">
              <w:rPr>
                <w:rFonts w:ascii="Times New Roman" w:hAnsi="Times New Roman" w:cs="Times New Roman"/>
              </w:rPr>
              <w:t>Fz</w:t>
            </w:r>
            <w:proofErr w:type="spellEnd"/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/>
              </w:rPr>
              <w:t>2 ± 2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45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cam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-1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gm122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E7E">
              <w:rPr>
                <w:rFonts w:ascii="Times New Roman" w:hAnsi="Times New Roman" w:cs="Times New Roman"/>
              </w:rPr>
              <w:t>Ror</w:t>
            </w:r>
            <w:proofErr w:type="spellEnd"/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 xml:space="preserve">7 </w:t>
            </w:r>
            <w:r w:rsidRPr="00F20E7E">
              <w:rPr>
                <w:rFonts w:ascii="Times New Roman" w:hAnsi="Times New Roman"/>
              </w:rPr>
              <w:t>± 3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73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lin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-18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e620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E7E">
              <w:rPr>
                <w:rFonts w:ascii="Times New Roman" w:hAnsi="Times New Roman" w:cs="Times New Roman"/>
              </w:rPr>
              <w:t>Ryk</w:t>
            </w:r>
            <w:proofErr w:type="spellEnd"/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 xml:space="preserve">6 </w:t>
            </w:r>
            <w:r w:rsidRPr="00F20E7E">
              <w:rPr>
                <w:rFonts w:ascii="Times New Roman" w:hAnsi="Times New Roman"/>
              </w:rPr>
              <w:t>± 3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80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egl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-20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n585</w:t>
            </w:r>
            <w:r w:rsidRPr="00F20E7E">
              <w:rPr>
                <w:rFonts w:ascii="Times New Roman" w:hAnsi="Times New Roman" w:cs="Times New Roman"/>
              </w:rPr>
              <w:t>)</w:t>
            </w:r>
            <w:r w:rsidRPr="00F20E7E">
              <w:rPr>
                <w:rFonts w:ascii="Times New Roman" w:hAnsi="Times New Roman" w:cs="Times New Roman"/>
                <w:i/>
              </w:rPr>
              <w:t>; lin-18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e620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 xml:space="preserve">65 </w:t>
            </w:r>
            <w:r w:rsidRPr="00F20E7E">
              <w:rPr>
                <w:rFonts w:ascii="Times New Roman" w:hAnsi="Times New Roman"/>
              </w:rPr>
              <w:t>± 5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112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mom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-4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or39</w:t>
            </w:r>
            <w:r w:rsidRPr="00F20E7E">
              <w:rPr>
                <w:rFonts w:ascii="Times New Roman" w:hAnsi="Times New Roman" w:cs="Times New Roman"/>
              </w:rPr>
              <w:t>)</w:t>
            </w:r>
            <w:r w:rsidRPr="00F20E7E">
              <w:rPr>
                <w:rFonts w:ascii="Lucida Grande" w:hAnsi="Lucida Grande" w:cs="Lucida Grande"/>
                <w:b/>
                <w:color w:val="000000"/>
                <w:vertAlign w:val="superscript"/>
              </w:rPr>
              <w:t>¶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>MAPKKK7</w:t>
            </w:r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31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mom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-4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ne1539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>MAPKKK7</w:t>
            </w:r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 xml:space="preserve">3 </w:t>
            </w:r>
            <w:r w:rsidRPr="00F20E7E">
              <w:rPr>
                <w:rFonts w:ascii="Times New Roman" w:hAnsi="Times New Roman"/>
              </w:rPr>
              <w:t>± 2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74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wrm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-1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ne1982</w:t>
            </w:r>
            <w:r w:rsidRPr="00F20E7E">
              <w:rPr>
                <w:rFonts w:ascii="Times New Roman" w:hAnsi="Times New Roman" w:cs="Times New Roman"/>
              </w:rPr>
              <w:t>)</w:t>
            </w:r>
            <w:r w:rsidRPr="00F20E7E">
              <w:rPr>
                <w:rFonts w:ascii="Times New Roman" w:hAnsi="Times New Roman" w:cs="Times New Roman"/>
                <w:i/>
              </w:rPr>
              <w:t xml:space="preserve"> lit-1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t512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>β-</w:t>
            </w:r>
            <w:proofErr w:type="spellStart"/>
            <w:r w:rsidRPr="00F20E7E">
              <w:rPr>
                <w:rFonts w:ascii="Times New Roman" w:hAnsi="Times New Roman" w:cs="Times New Roman"/>
              </w:rPr>
              <w:t>catenin</w:t>
            </w:r>
            <w:proofErr w:type="spellEnd"/>
            <w:r w:rsidRPr="00F20E7E">
              <w:rPr>
                <w:rFonts w:ascii="Times New Roman" w:hAnsi="Times New Roman" w:cs="Times New Roman"/>
              </w:rPr>
              <w:t>, NLK</w:t>
            </w:r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/>
              </w:rPr>
              <w:t>6 ± 3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66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sys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-1</w:t>
            </w:r>
            <w:r w:rsidRPr="00F20E7E">
              <w:rPr>
                <w:rFonts w:ascii="Times New Roman" w:hAnsi="Times New Roman" w:cs="Times New Roman"/>
              </w:rPr>
              <w:t>(</w:t>
            </w:r>
            <w:proofErr w:type="spellStart"/>
            <w:r w:rsidRPr="00F20E7E">
              <w:rPr>
                <w:rFonts w:ascii="Times New Roman" w:hAnsi="Times New Roman" w:cs="Times New Roman"/>
              </w:rPr>
              <w:t>RNAi</w:t>
            </w:r>
            <w:proofErr w:type="spellEnd"/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>β-</w:t>
            </w:r>
            <w:proofErr w:type="spellStart"/>
            <w:r w:rsidRPr="00F20E7E">
              <w:rPr>
                <w:rFonts w:ascii="Times New Roman" w:hAnsi="Times New Roman" w:cs="Times New Roman"/>
              </w:rPr>
              <w:t>catenin</w:t>
            </w:r>
            <w:proofErr w:type="spellEnd"/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69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daf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-16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mu86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>FOXO</w:t>
            </w:r>
          </w:p>
        </w:tc>
        <w:tc>
          <w:tcPr>
            <w:tcW w:w="2070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 xml:space="preserve">1 </w:t>
            </w:r>
            <w:r w:rsidRPr="00F20E7E">
              <w:rPr>
                <w:rFonts w:ascii="Times New Roman" w:hAnsi="Times New Roman"/>
              </w:rPr>
              <w:t>± 1</w:t>
            </w:r>
          </w:p>
        </w:tc>
        <w:tc>
          <w:tcPr>
            <w:tcW w:w="1638" w:type="dxa"/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60</w:t>
            </w:r>
          </w:p>
        </w:tc>
      </w:tr>
      <w:tr w:rsidR="00C82BF8" w:rsidRPr="00F20E7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3051" w:type="dxa"/>
            <w:tcBorders>
              <w:bottom w:val="single" w:sz="4" w:space="0" w:color="000000" w:themeColor="text1"/>
            </w:tcBorders>
            <w:vAlign w:val="center"/>
          </w:tcPr>
          <w:p w:rsidR="00C82BF8" w:rsidRPr="00F20E7E" w:rsidRDefault="00C82BF8" w:rsidP="005A4078">
            <w:pPr>
              <w:rPr>
                <w:rFonts w:ascii="Times New Roman" w:hAnsi="Times New Roman" w:cs="Times New Roman"/>
              </w:rPr>
            </w:pPr>
            <w:proofErr w:type="gramStart"/>
            <w:r w:rsidRPr="00F20E7E">
              <w:rPr>
                <w:rFonts w:ascii="Times New Roman" w:hAnsi="Times New Roman" w:cs="Times New Roman"/>
                <w:i/>
              </w:rPr>
              <w:t>daf</w:t>
            </w:r>
            <w:proofErr w:type="gramEnd"/>
            <w:r w:rsidRPr="00F20E7E">
              <w:rPr>
                <w:rFonts w:ascii="Times New Roman" w:hAnsi="Times New Roman" w:cs="Times New Roman"/>
                <w:i/>
              </w:rPr>
              <w:t>-21</w:t>
            </w:r>
            <w:r w:rsidRPr="00F20E7E">
              <w:rPr>
                <w:rFonts w:ascii="Times New Roman" w:hAnsi="Times New Roman" w:cs="Times New Roman"/>
              </w:rPr>
              <w:t>(</w:t>
            </w:r>
            <w:r w:rsidRPr="00F20E7E">
              <w:rPr>
                <w:rFonts w:ascii="Times New Roman" w:hAnsi="Times New Roman" w:cs="Times New Roman"/>
                <w:i/>
              </w:rPr>
              <w:t>p673</w:t>
            </w:r>
            <w:r w:rsidRPr="00F20E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dxa"/>
            <w:tcBorders>
              <w:bottom w:val="single" w:sz="4" w:space="0" w:color="000000" w:themeColor="text1"/>
            </w:tcBorders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>HSP90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 w:cs="Times New Roman"/>
              </w:rPr>
            </w:pPr>
            <w:r w:rsidRPr="00F20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vAlign w:val="center"/>
          </w:tcPr>
          <w:p w:rsidR="00C82BF8" w:rsidRPr="00F20E7E" w:rsidRDefault="00C82BF8" w:rsidP="005A4078">
            <w:pPr>
              <w:jc w:val="center"/>
              <w:rPr>
                <w:rFonts w:ascii="Times New Roman" w:hAnsi="Times New Roman"/>
              </w:rPr>
            </w:pPr>
            <w:r w:rsidRPr="00F20E7E">
              <w:rPr>
                <w:rFonts w:ascii="Times New Roman" w:hAnsi="Times New Roman"/>
              </w:rPr>
              <w:t>48</w:t>
            </w:r>
          </w:p>
        </w:tc>
      </w:tr>
    </w:tbl>
    <w:p w:rsidR="00C82BF8" w:rsidRPr="00136AB9" w:rsidRDefault="00C82BF8" w:rsidP="00C82BF8">
      <w:pPr>
        <w:spacing w:after="0"/>
        <w:ind w:left="-90"/>
        <w:rPr>
          <w:rFonts w:ascii="Times New Roman" w:hAnsi="Times New Roman"/>
          <w:vertAlign w:val="superscript"/>
        </w:rPr>
      </w:pPr>
    </w:p>
    <w:p w:rsidR="00C82BF8" w:rsidRDefault="00C82BF8" w:rsidP="00C82BF8">
      <w:pPr>
        <w:spacing w:after="0"/>
      </w:pPr>
      <w:r>
        <w:rPr>
          <w:rFonts w:ascii="Times New Roman" w:hAnsi="Times New Roman"/>
        </w:rPr>
        <w:br w:type="page"/>
      </w:r>
    </w:p>
    <w:tbl>
      <w:tblPr>
        <w:tblW w:w="8658" w:type="dxa"/>
        <w:tblCellMar>
          <w:left w:w="115" w:type="dxa"/>
          <w:right w:w="115" w:type="dxa"/>
        </w:tblCellMar>
        <w:tblLook w:val="00A0"/>
      </w:tblPr>
      <w:tblGrid>
        <w:gridCol w:w="3438"/>
        <w:gridCol w:w="2826"/>
        <w:gridCol w:w="2394"/>
      </w:tblGrid>
      <w:tr w:rsidR="00C82BF8" w:rsidRPr="008777B8">
        <w:trPr>
          <w:trHeight w:hRule="exact" w:val="288"/>
        </w:trPr>
        <w:tc>
          <w:tcPr>
            <w:tcW w:w="86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0A3547" w:rsidP="006B674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C82BF8" w:rsidRPr="008777B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C82BF8" w:rsidRPr="008777B8">
              <w:rPr>
                <w:rFonts w:ascii="Times New Roman" w:hAnsi="Times New Roman" w:cs="Times New Roman"/>
                <w:b/>
              </w:rPr>
              <w:t>RNAi</w:t>
            </w:r>
            <w:proofErr w:type="spellEnd"/>
            <w:r w:rsidR="00C82BF8" w:rsidRPr="008777B8">
              <w:rPr>
                <w:rFonts w:ascii="Times New Roman" w:hAnsi="Times New Roman" w:cs="Times New Roman"/>
                <w:b/>
              </w:rPr>
              <w:t xml:space="preserve"> against UPS components </w:t>
            </w:r>
            <w:r w:rsidR="00C82BF8">
              <w:rPr>
                <w:rFonts w:ascii="Times New Roman" w:hAnsi="Times New Roman" w:cs="Times New Roman"/>
                <w:b/>
              </w:rPr>
              <w:t>and effects</w:t>
            </w:r>
            <w:r w:rsidR="00C82BF8" w:rsidRPr="008777B8">
              <w:rPr>
                <w:rFonts w:ascii="Times New Roman" w:hAnsi="Times New Roman" w:cs="Times New Roman"/>
                <w:b/>
              </w:rPr>
              <w:t xml:space="preserve"> </w:t>
            </w:r>
            <w:r w:rsidR="00C82BF8">
              <w:rPr>
                <w:rFonts w:ascii="Times New Roman" w:hAnsi="Times New Roman" w:cs="Times New Roman"/>
                <w:b/>
              </w:rPr>
              <w:t>on</w:t>
            </w:r>
            <w:r w:rsidR="00C82BF8" w:rsidRPr="008777B8">
              <w:rPr>
                <w:rFonts w:ascii="Times New Roman" w:hAnsi="Times New Roman" w:cs="Times New Roman"/>
                <w:b/>
              </w:rPr>
              <w:t xml:space="preserve"> linker cell survival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77B8">
              <w:rPr>
                <w:rFonts w:ascii="Times New Roman" w:hAnsi="Times New Roman" w:cs="Times New Roman"/>
                <w:b/>
              </w:rPr>
              <w:t>Genotype (</w:t>
            </w:r>
            <w:proofErr w:type="spellStart"/>
            <w:r w:rsidRPr="008777B8">
              <w:rPr>
                <w:rFonts w:ascii="Times New Roman" w:hAnsi="Times New Roman" w:cs="Times New Roman"/>
                <w:b/>
              </w:rPr>
              <w:t>RNAi</w:t>
            </w:r>
            <w:proofErr w:type="spellEnd"/>
            <w:r w:rsidRPr="008777B8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77B8">
              <w:rPr>
                <w:rFonts w:ascii="Times New Roman" w:hAnsi="Times New Roman" w:cs="Times New Roman"/>
                <w:b/>
              </w:rPr>
              <w:t>% LC survival</w:t>
            </w:r>
            <w:r w:rsidRPr="00136AB9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n</w:t>
            </w:r>
            <w:proofErr w:type="gramEnd"/>
            <w:r w:rsidRPr="00136AB9">
              <w:rPr>
                <w:rFonts w:ascii="Lucida Grande" w:hAnsi="Lucida Grande" w:cs="Lucida Grande"/>
                <w:b/>
                <w:color w:val="262626"/>
                <w:sz w:val="22"/>
                <w:szCs w:val="22"/>
                <w:vertAlign w:val="superscript"/>
              </w:rPr>
              <w:t>‡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77B8">
              <w:rPr>
                <w:rFonts w:ascii="Times New Roman" w:hAnsi="Times New Roman" w:cs="Times New Roman"/>
                <w:b/>
              </w:rPr>
              <w:t>E2s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ubc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-1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7 ± 3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ubc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-2/let-70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45 ±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654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ubc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-6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4 ±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118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ubc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-7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3 ±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98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ubc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-9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 ±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86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ubc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-12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7 ± 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158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ubc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-19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 ± 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96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ubc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-20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2 ±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56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ubc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-21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2 ±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102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ubc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-22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2 ±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ubc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-23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5 ±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115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ubc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-24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3 ±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99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ubc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-25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3 ±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89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77B8">
              <w:rPr>
                <w:rFonts w:ascii="Times New Roman" w:hAnsi="Times New Roman" w:cs="Times New Roman"/>
                <w:b/>
              </w:rPr>
              <w:t>HECT E3s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hecd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-1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7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115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D2085.4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6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347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F36A2.13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2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157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oxi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4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95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wwp-1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2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C02F5.7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6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103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77B8">
              <w:rPr>
                <w:rFonts w:ascii="Times New Roman" w:hAnsi="Times New Roman" w:cs="Times New Roman"/>
                <w:b/>
              </w:rPr>
              <w:t>U-box E3s/E4s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cyp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-4/mog-6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7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ufd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2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140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chn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3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103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T10F2.4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3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174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777B8">
              <w:rPr>
                <w:rFonts w:ascii="Times New Roman" w:hAnsi="Times New Roman" w:cs="Times New Roman"/>
                <w:b/>
              </w:rPr>
              <w:t>Monomeric</w:t>
            </w:r>
            <w:proofErr w:type="spellEnd"/>
            <w:r w:rsidRPr="008777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b/>
              </w:rPr>
              <w:t>RINGs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B0281.3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80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B0281.8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0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55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B0393.6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7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94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B0416.4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3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149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C01B7.6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4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C01G6.4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8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125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C06A5.8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3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95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C06A5.9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3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171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C11H1.3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4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95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lin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-41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2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144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C16C10.5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2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136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rnf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7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C17E4.3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3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C17H11.6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0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96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C18B12.4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39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C18H9.7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3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101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C26B9.6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1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84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C30F2.2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2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C32D5.10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6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C32D5.11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3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C32E8.1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3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80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  <w:i/>
              </w:rPr>
              <w:t>C34E10.4</w:t>
            </w:r>
            <w:r w:rsidRPr="008777B8">
              <w:rPr>
                <w:rFonts w:ascii="Times New Roman" w:hAnsi="Times New Roman" w:cs="Times New Roman"/>
              </w:rPr>
              <w:t xml:space="preserve">, </w:t>
            </w:r>
            <w:r w:rsidRPr="008777B8">
              <w:rPr>
                <w:rFonts w:ascii="Times New Roman" w:hAnsi="Times New Roman" w:cs="Times New Roman"/>
                <w:i/>
              </w:rPr>
              <w:t>wrs-2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1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94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C34F11.1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777B8">
              <w:rPr>
                <w:rFonts w:ascii="Times New Roman" w:hAnsi="Times New Roman" w:cs="Times New Roman"/>
              </w:rPr>
              <w:t xml:space="preserve">3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C36A4.8</w:t>
            </w:r>
            <w:r w:rsidRPr="008777B8">
              <w:rPr>
                <w:rFonts w:ascii="Times New Roman" w:hAnsi="Times New Roman" w:cs="Times New Roman"/>
              </w:rPr>
              <w:t xml:space="preserve">, </w:t>
            </w:r>
            <w:r w:rsidRPr="008777B8">
              <w:rPr>
                <w:rFonts w:ascii="Times New Roman" w:hAnsi="Times New Roman" w:cs="Times New Roman"/>
                <w:i/>
              </w:rPr>
              <w:t>brc-1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9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C45G7.4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4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102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  <w:i/>
              </w:rPr>
              <w:t>C49H3.5</w:t>
            </w:r>
            <w:r w:rsidRPr="008777B8">
              <w:rPr>
                <w:rFonts w:ascii="Times New Roman" w:hAnsi="Times New Roman" w:cs="Times New Roman"/>
              </w:rPr>
              <w:t xml:space="preserve">, </w:t>
            </w:r>
            <w:r w:rsidRPr="008777B8">
              <w:rPr>
                <w:rFonts w:ascii="Times New Roman" w:hAnsi="Times New Roman" w:cs="Times New Roman"/>
                <w:i/>
              </w:rPr>
              <w:t>ntl-4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0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103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D2089.9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6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35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F08B12.2</w:t>
            </w:r>
            <w:r w:rsidRPr="008777B8">
              <w:rPr>
                <w:rFonts w:ascii="Times New Roman" w:hAnsi="Times New Roman" w:cs="Times New Roman"/>
              </w:rPr>
              <w:t xml:space="preserve">, </w:t>
            </w:r>
            <w:r w:rsidRPr="008777B8">
              <w:rPr>
                <w:rFonts w:ascii="Times New Roman" w:hAnsi="Times New Roman" w:cs="Times New Roman"/>
                <w:i/>
              </w:rPr>
              <w:t>prx-12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F08G12.5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4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24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F10D7.5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1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88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F10G7.10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1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F11A10.3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2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49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F16A11.1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0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101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F35G12.9</w:t>
            </w:r>
            <w:r w:rsidRPr="008777B8">
              <w:rPr>
                <w:rFonts w:ascii="Times New Roman" w:hAnsi="Times New Roman" w:cs="Times New Roman"/>
              </w:rPr>
              <w:t xml:space="preserve">, </w:t>
            </w:r>
            <w:r w:rsidRPr="008777B8">
              <w:rPr>
                <w:rFonts w:ascii="Times New Roman" w:hAnsi="Times New Roman" w:cs="Times New Roman"/>
                <w:i/>
              </w:rPr>
              <w:t>apc-11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6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85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F36F2.3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7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120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F43G6.8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8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101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F54B11.5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9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98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nhl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sli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6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102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rfp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14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77B8">
              <w:rPr>
                <w:rFonts w:ascii="Times New Roman" w:hAnsi="Times New Roman" w:cs="Times New Roman"/>
                <w:i/>
              </w:rPr>
              <w:t>T02C1.1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3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104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sel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-11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2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apc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 xml:space="preserve">-2 </w:t>
            </w:r>
            <w:r w:rsidRPr="008777B8">
              <w:rPr>
                <w:rFonts w:ascii="Times New Roman" w:hAnsi="Times New Roman" w:cs="Times New Roman"/>
              </w:rPr>
              <w:t>(APC E3)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63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77B8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goa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 xml:space="preserve">-1 </w:t>
            </w:r>
            <w:r w:rsidRPr="008777B8">
              <w:rPr>
                <w:rFonts w:ascii="Times New Roman" w:hAnsi="Times New Roman" w:cs="Times New Roman"/>
              </w:rPr>
              <w:t>(</w:t>
            </w:r>
            <w:proofErr w:type="spellStart"/>
            <w:r w:rsidRPr="008777B8">
              <w:rPr>
                <w:rFonts w:ascii="Times New Roman" w:hAnsi="Times New Roman" w:cs="Times New Roman"/>
              </w:rPr>
              <w:t>Ga</w:t>
            </w:r>
            <w:proofErr w:type="spellEnd"/>
            <w:r w:rsidRPr="008777B8">
              <w:rPr>
                <w:rFonts w:ascii="Times New Roman" w:hAnsi="Times New Roman" w:cs="Times New Roman"/>
              </w:rPr>
              <w:t xml:space="preserve"> protein)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2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asp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 xml:space="preserve">-4 </w:t>
            </w:r>
            <w:r w:rsidRPr="008777B8">
              <w:rPr>
                <w:rFonts w:ascii="Times New Roman" w:hAnsi="Times New Roman" w:cs="Times New Roman"/>
              </w:rPr>
              <w:t>(</w:t>
            </w:r>
            <w:proofErr w:type="spellStart"/>
            <w:r w:rsidRPr="008777B8">
              <w:rPr>
                <w:rFonts w:ascii="Times New Roman" w:hAnsi="Times New Roman" w:cs="Times New Roman"/>
              </w:rPr>
              <w:t>aspartyl</w:t>
            </w:r>
            <w:proofErr w:type="spellEnd"/>
            <w:r w:rsidRPr="008777B8">
              <w:rPr>
                <w:rFonts w:ascii="Times New Roman" w:hAnsi="Times New Roman" w:cs="Times New Roman"/>
              </w:rPr>
              <w:t xml:space="preserve"> protease)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1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epn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-1</w:t>
            </w:r>
            <w:r w:rsidRPr="008777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777B8">
              <w:rPr>
                <w:rFonts w:ascii="Times New Roman" w:hAnsi="Times New Roman" w:cs="Times New Roman"/>
              </w:rPr>
              <w:t>epsin</w:t>
            </w:r>
            <w:proofErr w:type="spellEnd"/>
            <w:r w:rsidRPr="008777B8">
              <w:rPr>
                <w:rFonts w:ascii="Times New Roman" w:hAnsi="Times New Roman" w:cs="Times New Roman"/>
              </w:rPr>
              <w:t xml:space="preserve"> homolog)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37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pbs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 xml:space="preserve">-5 </w:t>
            </w:r>
            <w:r w:rsidRPr="008777B8">
              <w:rPr>
                <w:rFonts w:ascii="Times New Roman" w:hAnsi="Times New Roman" w:cs="Times New Roman"/>
              </w:rPr>
              <w:t>(</w:t>
            </w:r>
            <w:proofErr w:type="spellStart"/>
            <w:r w:rsidRPr="008777B8">
              <w:rPr>
                <w:rFonts w:ascii="Times New Roman" w:hAnsi="Times New Roman" w:cs="Times New Roman"/>
              </w:rPr>
              <w:t>proteasome</w:t>
            </w:r>
            <w:proofErr w:type="spellEnd"/>
            <w:r w:rsidRPr="008777B8">
              <w:rPr>
                <w:rFonts w:ascii="Times New Roman" w:hAnsi="Times New Roman" w:cs="Times New Roman"/>
              </w:rPr>
              <w:t xml:space="preserve"> subunit b5)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2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psa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 xml:space="preserve">-4 </w:t>
            </w:r>
            <w:r w:rsidRPr="008777B8">
              <w:rPr>
                <w:rFonts w:ascii="Times New Roman" w:hAnsi="Times New Roman" w:cs="Times New Roman"/>
              </w:rPr>
              <w:t>(swi2/snf2 homolog)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102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bir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 xml:space="preserve">-1 </w:t>
            </w:r>
            <w:r w:rsidRPr="008777B8">
              <w:rPr>
                <w:rFonts w:ascii="Times New Roman" w:hAnsi="Times New Roman" w:cs="Times New Roman"/>
              </w:rPr>
              <w:t>(IAP/BIR domain)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102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atg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-7</w:t>
            </w:r>
            <w:r w:rsidRPr="008777B8">
              <w:rPr>
                <w:rFonts w:ascii="Times New Roman" w:hAnsi="Times New Roman" w:cs="Times New Roman"/>
              </w:rPr>
              <w:t xml:space="preserve"> (apg7p homolog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6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otub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-1</w:t>
            </w:r>
            <w:r w:rsidRPr="008777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777B8">
              <w:rPr>
                <w:rFonts w:ascii="Times New Roman" w:hAnsi="Times New Roman" w:cs="Times New Roman"/>
              </w:rPr>
              <w:t>deubiquitylase</w:t>
            </w:r>
            <w:proofErr w:type="spellEnd"/>
            <w:r w:rsidRPr="008777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6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105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egl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-27</w:t>
            </w:r>
            <w:r w:rsidRPr="008777B8">
              <w:rPr>
                <w:rFonts w:ascii="Times New Roman" w:hAnsi="Times New Roman" w:cs="Times New Roman"/>
              </w:rPr>
              <w:t xml:space="preserve"> (HDAC- NURD complex)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2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100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lin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 xml:space="preserve">-40 </w:t>
            </w:r>
            <w:r w:rsidRPr="008777B8">
              <w:rPr>
                <w:rFonts w:ascii="Times New Roman" w:hAnsi="Times New Roman" w:cs="Times New Roman"/>
              </w:rPr>
              <w:t>(HDAC- NURD complex)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102</w:t>
            </w:r>
          </w:p>
        </w:tc>
      </w:tr>
      <w:tr w:rsidR="00C82BF8" w:rsidRPr="008777B8">
        <w:trPr>
          <w:trHeight w:hRule="exact" w:val="288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pdr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 xml:space="preserve">-1(gk448) </w:t>
            </w:r>
            <w:r w:rsidRPr="008777B8">
              <w:rPr>
                <w:rFonts w:ascii="Times New Roman" w:hAnsi="Times New Roman" w:cs="Times New Roman"/>
              </w:rPr>
              <w:t>(</w:t>
            </w:r>
            <w:proofErr w:type="spellStart"/>
            <w:r w:rsidRPr="008777B8">
              <w:rPr>
                <w:rFonts w:ascii="Times New Roman" w:hAnsi="Times New Roman" w:cs="Times New Roman"/>
              </w:rPr>
              <w:t>Parkin</w:t>
            </w:r>
            <w:proofErr w:type="spellEnd"/>
            <w:r w:rsidRPr="008777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sym w:font="Symbol" w:char="F0B1"/>
            </w:r>
            <w:r w:rsidRPr="008777B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78</w:t>
            </w:r>
          </w:p>
        </w:tc>
      </w:tr>
    </w:tbl>
    <w:p w:rsidR="00C82BF8" w:rsidRPr="008777B8" w:rsidRDefault="00C82BF8" w:rsidP="00C82BF8">
      <w:pPr>
        <w:spacing w:after="0"/>
        <w:rPr>
          <w:rFonts w:ascii="Times New Roman" w:hAnsi="Times New Roman" w:cs="Times New Roman"/>
          <w:b/>
        </w:rPr>
      </w:pPr>
      <w:r w:rsidRPr="008777B8">
        <w:rPr>
          <w:rFonts w:ascii="Times New Roman" w:hAnsi="Times New Roman" w:cs="Times New Roman"/>
          <w:b/>
        </w:rPr>
        <w:br w:type="page"/>
      </w:r>
    </w:p>
    <w:tbl>
      <w:tblPr>
        <w:tblW w:w="8208" w:type="dxa"/>
        <w:tblLook w:val="00A0"/>
      </w:tblPr>
      <w:tblGrid>
        <w:gridCol w:w="4518"/>
        <w:gridCol w:w="1845"/>
        <w:gridCol w:w="1845"/>
      </w:tblGrid>
      <w:tr w:rsidR="00C82BF8" w:rsidRPr="008777B8">
        <w:trPr>
          <w:trHeight w:hRule="exact" w:val="640"/>
        </w:trPr>
        <w:tc>
          <w:tcPr>
            <w:tcW w:w="8208" w:type="dxa"/>
            <w:gridSpan w:val="3"/>
            <w:tcBorders>
              <w:bottom w:val="single" w:sz="4" w:space="0" w:color="auto"/>
            </w:tcBorders>
            <w:vAlign w:val="center"/>
          </w:tcPr>
          <w:p w:rsidR="00C82BF8" w:rsidRPr="008777B8" w:rsidRDefault="000A3547" w:rsidP="006B6740">
            <w:pPr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C82BF8">
              <w:rPr>
                <w:rFonts w:ascii="Times New Roman" w:hAnsi="Times New Roman" w:cs="Times New Roman"/>
                <w:b/>
              </w:rPr>
              <w:t>.</w:t>
            </w:r>
            <w:r w:rsidR="00C82BF8" w:rsidRPr="008777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82BF8" w:rsidRPr="008777B8">
              <w:rPr>
                <w:rFonts w:ascii="Times New Roman" w:hAnsi="Times New Roman" w:cs="Times New Roman"/>
                <w:b/>
              </w:rPr>
              <w:t>RNAi</w:t>
            </w:r>
            <w:proofErr w:type="spellEnd"/>
            <w:r w:rsidR="00C82BF8" w:rsidRPr="008777B8">
              <w:rPr>
                <w:rFonts w:ascii="Times New Roman" w:hAnsi="Times New Roman" w:cs="Times New Roman"/>
                <w:b/>
              </w:rPr>
              <w:t xml:space="preserve"> against SCF components</w:t>
            </w:r>
            <w:r w:rsidR="00C82BF8">
              <w:rPr>
                <w:rFonts w:ascii="Times New Roman" w:hAnsi="Times New Roman" w:cs="Times New Roman"/>
                <w:b/>
              </w:rPr>
              <w:t>/BTB domain proteins</w:t>
            </w:r>
            <w:r w:rsidR="00C82BF8" w:rsidRPr="008777B8">
              <w:rPr>
                <w:rFonts w:ascii="Times New Roman" w:hAnsi="Times New Roman" w:cs="Times New Roman"/>
                <w:b/>
              </w:rPr>
              <w:t xml:space="preserve"> </w:t>
            </w:r>
            <w:r w:rsidR="00C82BF8">
              <w:rPr>
                <w:rFonts w:ascii="Times New Roman" w:hAnsi="Times New Roman" w:cs="Times New Roman"/>
                <w:b/>
              </w:rPr>
              <w:t>and</w:t>
            </w:r>
            <w:r w:rsidR="00C82BF8" w:rsidRPr="008777B8">
              <w:rPr>
                <w:rFonts w:ascii="Times New Roman" w:hAnsi="Times New Roman" w:cs="Times New Roman"/>
                <w:b/>
              </w:rPr>
              <w:t xml:space="preserve"> linker cell survival.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Pr="008777B8" w:rsidRDefault="00C82BF8" w:rsidP="005A4078">
            <w:pPr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 w:rsidRPr="008777B8">
              <w:rPr>
                <w:rFonts w:ascii="Times New Roman" w:hAnsi="Times New Roman" w:cs="Times New Roman"/>
                <w:b/>
              </w:rPr>
              <w:t>Genotype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777B8">
              <w:rPr>
                <w:rFonts w:ascii="Times New Roman" w:hAnsi="Times New Roman" w:cs="Times New Roman"/>
                <w:b/>
              </w:rPr>
              <w:t>% LC survival</w:t>
            </w:r>
            <w:r w:rsidRPr="00136AB9">
              <w:rPr>
                <w:rFonts w:ascii="Times New Roman" w:hAnsi="Times New Roman"/>
                <w:b/>
                <w:vertAlign w:val="superscript"/>
              </w:rPr>
              <w:t>†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n</w:t>
            </w:r>
            <w:proofErr w:type="gramEnd"/>
            <w:r w:rsidRPr="00136AB9">
              <w:rPr>
                <w:rFonts w:ascii="Lucida Grande" w:hAnsi="Lucida Grande" w:cs="Lucida Grande"/>
                <w:b/>
                <w:color w:val="262626"/>
                <w:sz w:val="22"/>
                <w:szCs w:val="22"/>
                <w:vertAlign w:val="superscript"/>
              </w:rPr>
              <w:t>‡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  <w:vAlign w:val="center"/>
          </w:tcPr>
          <w:p w:rsidR="00C82BF8" w:rsidRPr="008777B8" w:rsidRDefault="00C82BF8" w:rsidP="005A4078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cul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-1</w:t>
            </w:r>
            <w:r w:rsidRPr="008777B8">
              <w:rPr>
                <w:rFonts w:ascii="Times New Roman" w:hAnsi="Times New Roman" w:cs="Times New Roman"/>
              </w:rPr>
              <w:t>(</w:t>
            </w:r>
            <w:proofErr w:type="spellStart"/>
            <w:r w:rsidRPr="008777B8">
              <w:rPr>
                <w:rFonts w:ascii="Times New Roman" w:hAnsi="Times New Roman" w:cs="Times New Roman"/>
              </w:rPr>
              <w:t>RNAi</w:t>
            </w:r>
            <w:proofErr w:type="spellEnd"/>
            <w:r w:rsidRPr="008777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12 ± 1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304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  <w:vAlign w:val="center"/>
          </w:tcPr>
          <w:p w:rsidR="00C82BF8" w:rsidRPr="008777B8" w:rsidRDefault="00C82BF8" w:rsidP="005A4078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cul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-2</w:t>
            </w:r>
            <w:r w:rsidRPr="008777B8">
              <w:rPr>
                <w:rFonts w:ascii="Times New Roman" w:hAnsi="Times New Roman" w:cs="Times New Roman"/>
              </w:rPr>
              <w:t>(</w:t>
            </w:r>
            <w:proofErr w:type="spellStart"/>
            <w:r w:rsidRPr="008777B8">
              <w:rPr>
                <w:rFonts w:ascii="Times New Roman" w:hAnsi="Times New Roman" w:cs="Times New Roman"/>
              </w:rPr>
              <w:t>RNAi</w:t>
            </w:r>
            <w:proofErr w:type="spellEnd"/>
            <w:r w:rsidRPr="008777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 xml:space="preserve">5 ± 1 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240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  <w:vAlign w:val="center"/>
          </w:tcPr>
          <w:p w:rsidR="00C82BF8" w:rsidRPr="008777B8" w:rsidRDefault="00C82BF8" w:rsidP="005A4078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cul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-3</w:t>
            </w:r>
            <w:r w:rsidRPr="008777B8">
              <w:rPr>
                <w:rFonts w:ascii="Times New Roman" w:hAnsi="Times New Roman" w:cs="Times New Roman"/>
              </w:rPr>
              <w:t>(</w:t>
            </w:r>
            <w:proofErr w:type="spellStart"/>
            <w:r w:rsidRPr="008777B8">
              <w:rPr>
                <w:rFonts w:ascii="Times New Roman" w:hAnsi="Times New Roman" w:cs="Times New Roman"/>
              </w:rPr>
              <w:t>RNAi</w:t>
            </w:r>
            <w:proofErr w:type="spellEnd"/>
            <w:r w:rsidRPr="008777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20 ± 4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257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  <w:vAlign w:val="center"/>
          </w:tcPr>
          <w:p w:rsidR="00C82BF8" w:rsidRPr="008777B8" w:rsidRDefault="00C82BF8" w:rsidP="005A4078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cul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-3</w:t>
            </w:r>
            <w:r w:rsidRPr="008777B8">
              <w:rPr>
                <w:rFonts w:ascii="Times New Roman" w:hAnsi="Times New Roman" w:cs="Times New Roman"/>
              </w:rPr>
              <w:t xml:space="preserve">(LC-only </w:t>
            </w:r>
            <w:proofErr w:type="spellStart"/>
            <w:r w:rsidRPr="008777B8">
              <w:rPr>
                <w:rFonts w:ascii="Times New Roman" w:hAnsi="Times New Roman" w:cs="Times New Roman"/>
              </w:rPr>
              <w:t>RNAi</w:t>
            </w:r>
            <w:proofErr w:type="spellEnd"/>
            <w:r w:rsidRPr="008777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26 ± 1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194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  <w:vAlign w:val="center"/>
          </w:tcPr>
          <w:p w:rsidR="00C82BF8" w:rsidRPr="008777B8" w:rsidRDefault="00C82BF8" w:rsidP="005A4078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cul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-4</w:t>
            </w:r>
            <w:r w:rsidRPr="008777B8">
              <w:rPr>
                <w:rFonts w:ascii="Times New Roman" w:hAnsi="Times New Roman" w:cs="Times New Roman"/>
              </w:rPr>
              <w:t>(</w:t>
            </w:r>
            <w:proofErr w:type="spellStart"/>
            <w:r w:rsidRPr="008777B8">
              <w:rPr>
                <w:rFonts w:ascii="Times New Roman" w:hAnsi="Times New Roman" w:cs="Times New Roman"/>
              </w:rPr>
              <w:t>RNAi</w:t>
            </w:r>
            <w:proofErr w:type="spellEnd"/>
            <w:r w:rsidRPr="008777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7 ± 2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289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  <w:vAlign w:val="center"/>
          </w:tcPr>
          <w:p w:rsidR="00C82BF8" w:rsidRPr="008777B8" w:rsidRDefault="00C82BF8" w:rsidP="005A4078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cul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-5</w:t>
            </w:r>
            <w:r w:rsidRPr="008777B8">
              <w:rPr>
                <w:rFonts w:ascii="Times New Roman" w:hAnsi="Times New Roman" w:cs="Times New Roman"/>
              </w:rPr>
              <w:t>(</w:t>
            </w:r>
            <w:proofErr w:type="spellStart"/>
            <w:r w:rsidRPr="008777B8">
              <w:rPr>
                <w:rFonts w:ascii="Times New Roman" w:hAnsi="Times New Roman" w:cs="Times New Roman"/>
              </w:rPr>
              <w:t>RNAi</w:t>
            </w:r>
            <w:proofErr w:type="spellEnd"/>
            <w:r w:rsidRPr="008777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4 ± 4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243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  <w:vAlign w:val="center"/>
          </w:tcPr>
          <w:p w:rsidR="00C82BF8" w:rsidRPr="008777B8" w:rsidRDefault="00C82BF8" w:rsidP="005A4078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</w:rPr>
              <w:t>cul</w:t>
            </w:r>
            <w:proofErr w:type="gramEnd"/>
            <w:r w:rsidRPr="008777B8">
              <w:rPr>
                <w:rFonts w:ascii="Times New Roman" w:hAnsi="Times New Roman" w:cs="Times New Roman"/>
                <w:i/>
              </w:rPr>
              <w:t>-6</w:t>
            </w:r>
            <w:r w:rsidRPr="008777B8">
              <w:rPr>
                <w:rFonts w:ascii="Times New Roman" w:hAnsi="Times New Roman" w:cs="Times New Roman"/>
              </w:rPr>
              <w:t>(</w:t>
            </w:r>
            <w:proofErr w:type="spellStart"/>
            <w:r w:rsidRPr="008777B8">
              <w:rPr>
                <w:rFonts w:ascii="Times New Roman" w:hAnsi="Times New Roman" w:cs="Times New Roman"/>
              </w:rPr>
              <w:t>RNAi</w:t>
            </w:r>
            <w:proofErr w:type="spellEnd"/>
            <w:r w:rsidRPr="008777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6 ± 5</w:t>
            </w:r>
          </w:p>
        </w:tc>
        <w:tc>
          <w:tcPr>
            <w:tcW w:w="1845" w:type="dxa"/>
            <w:vAlign w:val="center"/>
          </w:tcPr>
          <w:p w:rsidR="00C82BF8" w:rsidRPr="008777B8" w:rsidRDefault="00C82BF8" w:rsidP="005A4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777B8">
              <w:rPr>
                <w:rFonts w:ascii="Times New Roman" w:hAnsi="Times New Roman" w:cs="Times New Roman"/>
              </w:rPr>
              <w:t>262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kern w:val="24"/>
                <w:szCs w:val="36"/>
              </w:rPr>
              <w:t>-1</w:t>
            </w:r>
            <w:r w:rsidRPr="008777B8">
              <w:rPr>
                <w:rFonts w:ascii="Times New Roman" w:hAnsi="Times New Roman" w:cs="Times New Roman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kern w:val="24"/>
                <w:szCs w:val="36"/>
              </w:rPr>
              <w:t xml:space="preserve">7 </w:t>
            </w:r>
            <w:r w:rsidRPr="008777B8">
              <w:rPr>
                <w:rFonts w:ascii="Times New Roman" w:hAnsi="Times New Roman" w:cs="Times New Roman"/>
              </w:rPr>
              <w:t>± 4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kern w:val="24"/>
                <w:szCs w:val="36"/>
              </w:rPr>
              <w:t>41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-2</w:t>
            </w: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t>±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100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-3</w:t>
            </w: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4 </w:t>
            </w:r>
            <w:r w:rsidRPr="008777B8">
              <w:rPr>
                <w:rFonts w:ascii="Times New Roman" w:hAnsi="Times New Roman" w:cs="Times New Roman"/>
              </w:rPr>
              <w:t>±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105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-5</w:t>
            </w: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t>±</w:t>
            </w: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110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-6</w:t>
            </w: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4 </w:t>
            </w:r>
            <w:r w:rsidRPr="008777B8">
              <w:rPr>
                <w:rFonts w:ascii="Times New Roman" w:hAnsi="Times New Roman" w:cs="Times New Roman"/>
              </w:rPr>
              <w:t>±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114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-8</w:t>
            </w: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1 </w:t>
            </w:r>
            <w:r w:rsidRPr="008777B8">
              <w:rPr>
                <w:rFonts w:ascii="Times New Roman" w:hAnsi="Times New Roman" w:cs="Times New Roman"/>
              </w:rPr>
              <w:t>± 1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77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 xml:space="preserve">-9 </w:t>
            </w:r>
            <w:proofErr w:type="spellStart"/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t>±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81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-11</w:t>
            </w: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4 </w:t>
            </w:r>
            <w:r w:rsidRPr="008777B8">
              <w:rPr>
                <w:rFonts w:ascii="Times New Roman" w:hAnsi="Times New Roman" w:cs="Times New Roman"/>
              </w:rPr>
              <w:t>±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78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-12</w:t>
            </w:r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6 </w:t>
            </w:r>
            <w:r w:rsidRPr="008777B8">
              <w:rPr>
                <w:rFonts w:ascii="Times New Roman" w:hAnsi="Times New Roman" w:cs="Times New Roman"/>
              </w:rPr>
              <w:t>±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103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-13</w:t>
            </w:r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2 </w:t>
            </w:r>
            <w:r w:rsidRPr="008777B8">
              <w:rPr>
                <w:rFonts w:ascii="Times New Roman" w:hAnsi="Times New Roman" w:cs="Times New Roman"/>
              </w:rPr>
              <w:t>±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73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-15</w:t>
            </w:r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6 </w:t>
            </w:r>
            <w:r w:rsidRPr="008777B8">
              <w:rPr>
                <w:rFonts w:ascii="Times New Roman" w:hAnsi="Times New Roman" w:cs="Times New Roman"/>
              </w:rPr>
              <w:t>± 3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87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-16</w:t>
            </w:r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7 </w:t>
            </w:r>
            <w:r w:rsidRPr="008777B8">
              <w:rPr>
                <w:rFonts w:ascii="Times New Roman" w:hAnsi="Times New Roman" w:cs="Times New Roman"/>
              </w:rPr>
              <w:t>± 3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99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-17</w:t>
            </w:r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8 </w:t>
            </w:r>
            <w:r w:rsidRPr="008777B8">
              <w:rPr>
                <w:rFonts w:ascii="Times New Roman" w:hAnsi="Times New Roman" w:cs="Times New Roman"/>
              </w:rPr>
              <w:t>± 3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89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-19</w:t>
            </w:r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5 </w:t>
            </w:r>
            <w:r w:rsidRPr="008777B8">
              <w:rPr>
                <w:rFonts w:ascii="Times New Roman" w:hAnsi="Times New Roman" w:cs="Times New Roman"/>
              </w:rPr>
              <w:t>±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95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-20</w:t>
            </w:r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3 </w:t>
            </w:r>
            <w:r w:rsidRPr="008777B8">
              <w:rPr>
                <w:rFonts w:ascii="Times New Roman" w:hAnsi="Times New Roman" w:cs="Times New Roman"/>
              </w:rPr>
              <w:t>±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70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skr</w:t>
            </w:r>
            <w:proofErr w:type="gramEnd"/>
            <w:r w:rsidRPr="008777B8"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  <w:t>-21</w:t>
            </w:r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 xml:space="preserve"> </w:t>
            </w:r>
            <w:proofErr w:type="spellStart"/>
            <w:r w:rsidRPr="008777B8">
              <w:rPr>
                <w:rFonts w:ascii="Times New Roman" w:hAnsi="Times New Roman" w:cs="Times New Roman"/>
                <w:iCs/>
                <w:color w:val="000000"/>
                <w:kern w:val="24"/>
                <w:szCs w:val="36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 xml:space="preserve">7 </w:t>
            </w:r>
            <w:r w:rsidRPr="008777B8">
              <w:rPr>
                <w:rFonts w:ascii="Times New Roman" w:hAnsi="Times New Roman" w:cs="Times New Roman"/>
              </w:rPr>
              <w:t>±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8777B8"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108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8777B8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kern w:val="24"/>
                <w:szCs w:val="36"/>
              </w:rPr>
            </w:pPr>
            <w:proofErr w:type="gramStart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kel</w:t>
            </w:r>
            <w:proofErr w:type="gramEnd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 xml:space="preserve">-1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3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3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106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proofErr w:type="gramStart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kel</w:t>
            </w:r>
            <w:proofErr w:type="gramEnd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 xml:space="preserve">-3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3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75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proofErr w:type="gramStart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kel</w:t>
            </w:r>
            <w:proofErr w:type="gramEnd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 xml:space="preserve">-8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3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97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5335AD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proofErr w:type="gramStart"/>
            <w:r w:rsidRPr="005335AD">
              <w:rPr>
                <w:rFonts w:ascii="Times New Roman" w:hAnsi="Times New Roman" w:cs="Times New Roman"/>
                <w:bCs/>
                <w:i/>
                <w:iCs/>
                <w:kern w:val="24"/>
                <w:szCs w:val="28"/>
              </w:rPr>
              <w:t>eor</w:t>
            </w:r>
            <w:proofErr w:type="gramEnd"/>
            <w:r w:rsidRPr="005335AD">
              <w:rPr>
                <w:rFonts w:ascii="Times New Roman" w:hAnsi="Times New Roman" w:cs="Times New Roman"/>
                <w:bCs/>
                <w:i/>
                <w:iCs/>
                <w:kern w:val="24"/>
                <w:szCs w:val="28"/>
              </w:rPr>
              <w:t>-1</w:t>
            </w:r>
            <w:r w:rsidRPr="005335AD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 </w:t>
            </w:r>
            <w:proofErr w:type="spellStart"/>
            <w:r w:rsidRPr="005335AD">
              <w:rPr>
                <w:rFonts w:ascii="Times New Roman" w:hAnsi="Times New Roman" w:cs="Times New Roman"/>
                <w:bCs/>
                <w:kern w:val="24"/>
                <w:szCs w:val="28"/>
              </w:rPr>
              <w:t>RNAi</w:t>
            </w:r>
            <w:proofErr w:type="spellEnd"/>
            <w:r w:rsidRPr="005335AD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 </w:t>
            </w:r>
          </w:p>
        </w:tc>
        <w:tc>
          <w:tcPr>
            <w:tcW w:w="1845" w:type="dxa"/>
          </w:tcPr>
          <w:p w:rsidR="00C82BF8" w:rsidRPr="005335AD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5335AD">
              <w:rPr>
                <w:rFonts w:ascii="Times New Roman" w:hAnsi="Times New Roman" w:cs="Times New Roman"/>
                <w:bCs/>
                <w:kern w:val="24"/>
                <w:szCs w:val="28"/>
              </w:rPr>
              <w:t xml:space="preserve">14 </w:t>
            </w:r>
            <w:r w:rsidRPr="005335AD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5335AD">
              <w:rPr>
                <w:rFonts w:ascii="Times New Roman" w:hAnsi="Times New Roman" w:cs="Times New Roman"/>
                <w:kern w:val="24"/>
                <w:szCs w:val="32"/>
              </w:rPr>
              <w:t xml:space="preserve">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197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kern w:val="24"/>
                <w:szCs w:val="28"/>
              </w:rPr>
            </w:pPr>
            <w:proofErr w:type="gramStart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bath</w:t>
            </w:r>
            <w:proofErr w:type="gramEnd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-15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D10F60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4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75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proofErr w:type="gramStart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bath</w:t>
            </w:r>
            <w:proofErr w:type="gramEnd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 xml:space="preserve">-40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8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3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74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proofErr w:type="gramStart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mel</w:t>
            </w:r>
            <w:proofErr w:type="gramEnd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-26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0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0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71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proofErr w:type="gramStart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bath</w:t>
            </w:r>
            <w:proofErr w:type="gramEnd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-42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1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1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73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r w:rsidRPr="00405275">
              <w:rPr>
                <w:rFonts w:ascii="Times New Roman" w:hAnsi="Times New Roman"/>
                <w:i/>
              </w:rPr>
              <w:t>ZC239.15</w:t>
            </w:r>
            <w:r w:rsidRPr="00405275">
              <w:rPr>
                <w:rFonts w:ascii="Times New Roman" w:hAnsi="Times New Roman"/>
              </w:rPr>
              <w:t xml:space="preserve"> </w:t>
            </w:r>
            <w:proofErr w:type="spellStart"/>
            <w:r w:rsidRPr="00405275">
              <w:rPr>
                <w:rFonts w:ascii="Times New Roman" w:hAnsi="Times New Roman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/>
              </w:rPr>
              <w:t xml:space="preserve">3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66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/>
                <w:i/>
              </w:rPr>
            </w:pPr>
            <w:proofErr w:type="gramStart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btb</w:t>
            </w:r>
            <w:proofErr w:type="gramEnd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-20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4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72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D2045.8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7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3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69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proofErr w:type="gramStart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inso</w:t>
            </w:r>
            <w:proofErr w:type="gramEnd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-1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5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77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R12E2.1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7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1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81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proofErr w:type="gramStart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bath</w:t>
            </w:r>
            <w:proofErr w:type="gramEnd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-43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4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4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74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B2081.5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8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&lt;1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75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proofErr w:type="gramStart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kel</w:t>
            </w:r>
            <w:proofErr w:type="gramEnd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-10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9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3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74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F47D12.7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2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85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proofErr w:type="gramStart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tag</w:t>
            </w:r>
            <w:proofErr w:type="gramEnd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-147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4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71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proofErr w:type="gramStart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spe</w:t>
            </w:r>
            <w:proofErr w:type="gramEnd"/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-26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8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3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77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 xml:space="preserve">C53A5.11 </w:t>
            </w:r>
            <w:proofErr w:type="spellStart"/>
            <w:r w:rsidRPr="00405275">
              <w:rPr>
                <w:rFonts w:ascii="Times New Roman" w:hAnsi="Times New Roman" w:cs="Times New Roman"/>
                <w:iCs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 xml:space="preserve">4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2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76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C53A5.6</w:t>
            </w:r>
            <w:r w:rsidRPr="00405275">
              <w:rPr>
                <w:rFonts w:ascii="Times New Roman" w:hAnsi="Times New Roman" w:cs="Times New Roman"/>
                <w:iCs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iCs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Arrest at L3</w:t>
            </w:r>
          </w:p>
        </w:tc>
        <w:tc>
          <w:tcPr>
            <w:tcW w:w="1845" w:type="dxa"/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-</w:t>
            </w:r>
          </w:p>
        </w:tc>
      </w:tr>
      <w:tr w:rsidR="00C82BF8" w:rsidRPr="008777B8">
        <w:trPr>
          <w:trHeight w:hRule="exact" w:val="360"/>
        </w:trPr>
        <w:tc>
          <w:tcPr>
            <w:tcW w:w="4518" w:type="dxa"/>
            <w:tcBorders>
              <w:bottom w:val="single" w:sz="4" w:space="0" w:color="auto"/>
            </w:tcBorders>
          </w:tcPr>
          <w:p w:rsidR="00C82BF8" w:rsidRPr="00405275" w:rsidRDefault="00C82BF8" w:rsidP="005A4078">
            <w:pPr>
              <w:spacing w:after="0"/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</w:pPr>
            <w:r w:rsidRPr="00405275">
              <w:rPr>
                <w:rFonts w:ascii="Times New Roman" w:hAnsi="Times New Roman" w:cs="Times New Roman"/>
                <w:i/>
                <w:iCs/>
                <w:kern w:val="24"/>
                <w:szCs w:val="28"/>
              </w:rPr>
              <w:t>C53A5.9</w:t>
            </w:r>
            <w:r w:rsidRPr="00405275">
              <w:rPr>
                <w:rFonts w:ascii="Times New Roman" w:hAnsi="Times New Roman" w:cs="Times New Roman"/>
                <w:iCs/>
                <w:kern w:val="24"/>
                <w:szCs w:val="28"/>
              </w:rPr>
              <w:t xml:space="preserve"> </w:t>
            </w:r>
            <w:proofErr w:type="spellStart"/>
            <w:r w:rsidRPr="00405275">
              <w:rPr>
                <w:rFonts w:ascii="Times New Roman" w:hAnsi="Times New Roman" w:cs="Times New Roman"/>
                <w:iCs/>
                <w:kern w:val="24"/>
                <w:szCs w:val="28"/>
              </w:rPr>
              <w:t>RNAi</w:t>
            </w:r>
            <w:proofErr w:type="spellEnd"/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82BF8" w:rsidRPr="00405275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Cs w:val="28"/>
              </w:rPr>
              <w:t xml:space="preserve">  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>5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</w:t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sym w:font="Symbol" w:char="F0B1"/>
            </w:r>
            <w:r w:rsidRPr="00405275">
              <w:rPr>
                <w:rFonts w:ascii="Times New Roman" w:hAnsi="Times New Roman" w:cs="Times New Roman"/>
                <w:kern w:val="24"/>
                <w:szCs w:val="32"/>
              </w:rPr>
              <w:t xml:space="preserve"> 2</w:t>
            </w:r>
            <w:r w:rsidRPr="00405275">
              <w:rPr>
                <w:rFonts w:ascii="Times New Roman" w:hAnsi="Times New Roman" w:cs="Times New Roman"/>
                <w:kern w:val="24"/>
                <w:szCs w:val="28"/>
              </w:rPr>
              <w:tab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82BF8" w:rsidRPr="008777B8" w:rsidRDefault="00C82BF8" w:rsidP="005A4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36"/>
              </w:rPr>
              <w:t>87</w:t>
            </w:r>
          </w:p>
        </w:tc>
      </w:tr>
    </w:tbl>
    <w:p w:rsidR="00F13657" w:rsidRDefault="000A3547"/>
    <w:sectPr w:rsidR="00F13657" w:rsidSect="00FE601B">
      <w:headerReference w:type="default" r:id="rId5"/>
      <w:footerReference w:type="default" r:id="rId6"/>
      <w:pgSz w:w="12240" w:h="15840"/>
      <w:pgMar w:top="1440" w:right="1800" w:bottom="153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48" w:rsidRPr="00FE601B" w:rsidRDefault="000A3547" w:rsidP="00FE601B">
    <w:pPr>
      <w:pStyle w:val="Footer"/>
      <w:jc w:val="center"/>
      <w:rPr>
        <w:rFonts w:ascii="Times New Roman" w:hAnsi="Times New Roman"/>
      </w:rPr>
    </w:pPr>
    <w:r w:rsidRPr="00FE601B">
      <w:rPr>
        <w:rStyle w:val="PageNumber"/>
        <w:rFonts w:ascii="Times New Roman" w:hAnsi="Times New Roman"/>
      </w:rPr>
      <w:fldChar w:fldCharType="begin"/>
    </w:r>
    <w:r w:rsidRPr="00FE601B">
      <w:rPr>
        <w:rStyle w:val="PageNumber"/>
        <w:rFonts w:ascii="Times New Roman" w:hAnsi="Times New Roman"/>
      </w:rPr>
      <w:instrText xml:space="preserve"> PAGE </w:instrText>
    </w:r>
    <w:r w:rsidRPr="00FE601B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FE601B">
      <w:rPr>
        <w:rStyle w:val="PageNumber"/>
        <w:rFonts w:ascii="Times New Roman" w:hAnsi="Times New Roman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48" w:rsidRPr="009A6646" w:rsidRDefault="000A3547" w:rsidP="009A6646">
    <w:pPr>
      <w:pStyle w:val="Header"/>
      <w:jc w:val="right"/>
      <w:rPr>
        <w:rFonts w:ascii="Times New Roman" w:hAnsi="Times New Roman"/>
      </w:rPr>
    </w:pPr>
    <w:proofErr w:type="spellStart"/>
    <w:r w:rsidRPr="009A6646">
      <w:rPr>
        <w:rFonts w:ascii="Times New Roman" w:hAnsi="Times New Roman"/>
      </w:rPr>
      <w:t>Kinet</w:t>
    </w:r>
    <w:proofErr w:type="spellEnd"/>
    <w:r w:rsidRPr="009A6646">
      <w:rPr>
        <w:rFonts w:ascii="Times New Roman" w:hAnsi="Times New Roman"/>
      </w:rPr>
      <w:t xml:space="preserve">, </w:t>
    </w:r>
    <w:proofErr w:type="spellStart"/>
    <w:r w:rsidRPr="009A6646">
      <w:rPr>
        <w:rFonts w:ascii="Times New Roman" w:hAnsi="Times New Roman"/>
      </w:rPr>
      <w:t>Malin</w:t>
    </w:r>
    <w:proofErr w:type="spellEnd"/>
    <w:r w:rsidRPr="009A6646">
      <w:rPr>
        <w:rFonts w:ascii="Times New Roman" w:hAnsi="Times New Roman"/>
      </w:rPr>
      <w:t xml:space="preserve"> </w:t>
    </w:r>
    <w:r w:rsidRPr="009A6646">
      <w:rPr>
        <w:rFonts w:ascii="Times New Roman" w:hAnsi="Times New Roman"/>
        <w:i/>
      </w:rPr>
      <w:t>et al</w:t>
    </w:r>
    <w:r w:rsidRPr="009A6646">
      <w:rPr>
        <w:rFonts w:ascii="Times New Roman" w:hAnsi="Times New Roman"/>
      </w:rPr>
      <w:t>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C89"/>
    <w:multiLevelType w:val="multilevel"/>
    <w:tmpl w:val="1F2A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350E9"/>
    <w:multiLevelType w:val="hybridMultilevel"/>
    <w:tmpl w:val="4DD08D48"/>
    <w:lvl w:ilvl="0" w:tplc="7D6AC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796A"/>
    <w:multiLevelType w:val="hybridMultilevel"/>
    <w:tmpl w:val="4DD08D48"/>
    <w:lvl w:ilvl="0" w:tplc="7D6AC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DFD"/>
    <w:multiLevelType w:val="multilevel"/>
    <w:tmpl w:val="FBC2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365D3"/>
    <w:multiLevelType w:val="hybridMultilevel"/>
    <w:tmpl w:val="F99A185A"/>
    <w:lvl w:ilvl="0" w:tplc="0F12714C">
      <w:start w:val="1"/>
      <w:numFmt w:val="upperLetter"/>
      <w:lvlText w:val="(%1)"/>
      <w:lvlJc w:val="left"/>
      <w:pPr>
        <w:ind w:left="74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187E"/>
    <w:multiLevelType w:val="hybridMultilevel"/>
    <w:tmpl w:val="AA3C4F44"/>
    <w:lvl w:ilvl="0" w:tplc="53402A1A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5A2A"/>
    <w:multiLevelType w:val="multilevel"/>
    <w:tmpl w:val="91E4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A26D5"/>
    <w:multiLevelType w:val="hybridMultilevel"/>
    <w:tmpl w:val="61AEDC56"/>
    <w:lvl w:ilvl="0" w:tplc="25385A5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90850"/>
    <w:multiLevelType w:val="hybridMultilevel"/>
    <w:tmpl w:val="3C6EA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C7C0F"/>
    <w:multiLevelType w:val="hybridMultilevel"/>
    <w:tmpl w:val="F6665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126F9"/>
    <w:multiLevelType w:val="hybridMultilevel"/>
    <w:tmpl w:val="9EC2092A"/>
    <w:lvl w:ilvl="0" w:tplc="CA6E68E0">
      <w:start w:val="1"/>
      <w:numFmt w:val="upperLetter"/>
      <w:lvlText w:val="(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F1E65"/>
    <w:multiLevelType w:val="hybridMultilevel"/>
    <w:tmpl w:val="833858FC"/>
    <w:lvl w:ilvl="0" w:tplc="3F3898B8">
      <w:start w:val="1"/>
      <w:numFmt w:val="upperLetter"/>
      <w:lvlText w:val="(%1)"/>
      <w:lvlJc w:val="left"/>
      <w:pPr>
        <w:ind w:left="760" w:hanging="40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A469C"/>
    <w:multiLevelType w:val="multilevel"/>
    <w:tmpl w:val="070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21263"/>
    <w:multiLevelType w:val="hybridMultilevel"/>
    <w:tmpl w:val="4DD08D48"/>
    <w:lvl w:ilvl="0" w:tplc="7D6AC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2098C"/>
    <w:multiLevelType w:val="hybridMultilevel"/>
    <w:tmpl w:val="771628BC"/>
    <w:lvl w:ilvl="0" w:tplc="D7F69D92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B4856"/>
    <w:multiLevelType w:val="multilevel"/>
    <w:tmpl w:val="8D30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6001E"/>
    <w:multiLevelType w:val="hybridMultilevel"/>
    <w:tmpl w:val="4DD08D48"/>
    <w:lvl w:ilvl="0" w:tplc="7D6AC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24640"/>
    <w:multiLevelType w:val="multilevel"/>
    <w:tmpl w:val="A16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55ED5"/>
    <w:multiLevelType w:val="multilevel"/>
    <w:tmpl w:val="D4E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01AF5"/>
    <w:multiLevelType w:val="multilevel"/>
    <w:tmpl w:val="C976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359AC"/>
    <w:multiLevelType w:val="hybridMultilevel"/>
    <w:tmpl w:val="09684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F6548"/>
    <w:multiLevelType w:val="multilevel"/>
    <w:tmpl w:val="839E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ED31C4"/>
    <w:multiLevelType w:val="hybridMultilevel"/>
    <w:tmpl w:val="4DD08D48"/>
    <w:lvl w:ilvl="0" w:tplc="7D6AC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243C6"/>
    <w:multiLevelType w:val="hybridMultilevel"/>
    <w:tmpl w:val="D744E924"/>
    <w:lvl w:ilvl="0" w:tplc="D3BE9B7E">
      <w:start w:val="1"/>
      <w:numFmt w:val="upperLetter"/>
      <w:lvlText w:val="(%1)"/>
      <w:lvlJc w:val="left"/>
      <w:pPr>
        <w:ind w:left="76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6"/>
  </w:num>
  <w:num w:numId="5">
    <w:abstractNumId w:val="13"/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5"/>
  </w:num>
  <w:num w:numId="13">
    <w:abstractNumId w:val="23"/>
  </w:num>
  <w:num w:numId="14">
    <w:abstractNumId w:val="19"/>
  </w:num>
  <w:num w:numId="15">
    <w:abstractNumId w:val="15"/>
  </w:num>
  <w:num w:numId="16">
    <w:abstractNumId w:val="3"/>
  </w:num>
  <w:num w:numId="17">
    <w:abstractNumId w:val="21"/>
  </w:num>
  <w:num w:numId="18">
    <w:abstractNumId w:val="6"/>
  </w:num>
  <w:num w:numId="19">
    <w:abstractNumId w:val="17"/>
  </w:num>
  <w:num w:numId="20">
    <w:abstractNumId w:val="0"/>
  </w:num>
  <w:num w:numId="21">
    <w:abstractNumId w:val="18"/>
  </w:num>
  <w:num w:numId="22">
    <w:abstractNumId w:val="11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2BF8"/>
    <w:rsid w:val="000A3547"/>
    <w:rsid w:val="00C82BF8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F8"/>
    <w:pPr>
      <w:spacing w:after="200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C82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3">
    <w:name w:val="heading 3"/>
    <w:basedOn w:val="Normal"/>
    <w:link w:val="Heading3Char"/>
    <w:uiPriority w:val="9"/>
    <w:rsid w:val="00C82BF8"/>
    <w:pPr>
      <w:spacing w:beforeLines="1" w:afterLines="1"/>
      <w:outlineLvl w:val="2"/>
    </w:pPr>
    <w:rPr>
      <w:rFonts w:ascii="Times" w:eastAsiaTheme="minorHAnsi" w:hAnsi="Times"/>
      <w:b/>
      <w:sz w:val="27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B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82BF8"/>
    <w:rPr>
      <w:rFonts w:ascii="Times" w:hAnsi="Times"/>
      <w:b/>
      <w:sz w:val="27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82B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82BF8"/>
  </w:style>
  <w:style w:type="character" w:customStyle="1" w:styleId="CommentTextChar">
    <w:name w:val="Comment Text Char"/>
    <w:basedOn w:val="DefaultParagraphFont"/>
    <w:link w:val="CommentText"/>
    <w:uiPriority w:val="99"/>
    <w:rsid w:val="00C82BF8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82B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82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82B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2BF8"/>
    <w:rPr>
      <w:rFonts w:ascii="Lucida Grande" w:eastAsiaTheme="minorEastAsia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C82BF8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B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82BF8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82BF8"/>
  </w:style>
  <w:style w:type="character" w:styleId="Emphasis">
    <w:name w:val="Emphasis"/>
    <w:aliases w:val="emphasis"/>
    <w:basedOn w:val="DefaultParagraphFont"/>
    <w:uiPriority w:val="20"/>
    <w:rsid w:val="00C82BF8"/>
    <w:rPr>
      <w:i/>
    </w:rPr>
  </w:style>
  <w:style w:type="paragraph" w:styleId="Footer">
    <w:name w:val="footer"/>
    <w:basedOn w:val="Normal"/>
    <w:link w:val="FooterChar"/>
    <w:rsid w:val="00C82BF8"/>
    <w:pPr>
      <w:tabs>
        <w:tab w:val="center" w:pos="4320"/>
        <w:tab w:val="right" w:pos="8640"/>
      </w:tabs>
      <w:spacing w:after="0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rsid w:val="00C82BF8"/>
  </w:style>
  <w:style w:type="character" w:styleId="PageNumber">
    <w:name w:val="page number"/>
    <w:basedOn w:val="DefaultParagraphFont"/>
    <w:rsid w:val="00C82BF8"/>
  </w:style>
  <w:style w:type="character" w:customStyle="1" w:styleId="cit-source">
    <w:name w:val="cit-source"/>
    <w:basedOn w:val="DefaultParagraphFont"/>
    <w:rsid w:val="00C82BF8"/>
  </w:style>
  <w:style w:type="character" w:customStyle="1" w:styleId="cit-vol">
    <w:name w:val="cit-vol"/>
    <w:basedOn w:val="DefaultParagraphFont"/>
    <w:rsid w:val="00C82BF8"/>
  </w:style>
  <w:style w:type="character" w:customStyle="1" w:styleId="cit-fpage">
    <w:name w:val="cit-fpage"/>
    <w:basedOn w:val="DefaultParagraphFont"/>
    <w:rsid w:val="00C82BF8"/>
  </w:style>
  <w:style w:type="character" w:customStyle="1" w:styleId="cit-pub-date">
    <w:name w:val="cit-pub-date"/>
    <w:basedOn w:val="DefaultParagraphFont"/>
    <w:rsid w:val="00C82BF8"/>
  </w:style>
  <w:style w:type="character" w:customStyle="1" w:styleId="articlealttitle">
    <w:name w:val="articlealttitle"/>
    <w:basedOn w:val="DefaultParagraphFont"/>
    <w:rsid w:val="00C82BF8"/>
  </w:style>
  <w:style w:type="character" w:styleId="FollowedHyperlink">
    <w:name w:val="FollowedHyperlink"/>
    <w:basedOn w:val="DefaultParagraphFont"/>
    <w:uiPriority w:val="99"/>
    <w:rsid w:val="00C82B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C82BF8"/>
    <w:pPr>
      <w:tabs>
        <w:tab w:val="center" w:pos="4320"/>
        <w:tab w:val="right" w:pos="8640"/>
      </w:tabs>
      <w:spacing w:after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C82BF8"/>
  </w:style>
  <w:style w:type="character" w:customStyle="1" w:styleId="journal">
    <w:name w:val="journal"/>
    <w:basedOn w:val="DefaultParagraphFont"/>
    <w:rsid w:val="00C82BF8"/>
  </w:style>
  <w:style w:type="character" w:customStyle="1" w:styleId="jnumber">
    <w:name w:val="jnumber"/>
    <w:basedOn w:val="DefaultParagraphFont"/>
    <w:rsid w:val="00C82BF8"/>
  </w:style>
  <w:style w:type="character" w:customStyle="1" w:styleId="named-contentarthw-firstauthor">
    <w:name w:val="named-content arthw-firstauthor"/>
    <w:basedOn w:val="DefaultParagraphFont"/>
    <w:rsid w:val="00C82BF8"/>
  </w:style>
  <w:style w:type="character" w:customStyle="1" w:styleId="named-contentarthw-snm">
    <w:name w:val="named-content arthw-snm"/>
    <w:basedOn w:val="DefaultParagraphFont"/>
    <w:rsid w:val="00C82BF8"/>
  </w:style>
  <w:style w:type="character" w:customStyle="1" w:styleId="named-contentarthw-fnm">
    <w:name w:val="named-content arthw-fnm"/>
    <w:basedOn w:val="DefaultParagraphFont"/>
    <w:rsid w:val="00C82BF8"/>
  </w:style>
  <w:style w:type="character" w:styleId="Strong">
    <w:name w:val="Strong"/>
    <w:basedOn w:val="DefaultParagraphFont"/>
    <w:uiPriority w:val="22"/>
    <w:rsid w:val="00C82BF8"/>
    <w:rPr>
      <w:b/>
    </w:rPr>
  </w:style>
  <w:style w:type="character" w:customStyle="1" w:styleId="name">
    <w:name w:val="name"/>
    <w:basedOn w:val="DefaultParagraphFont"/>
    <w:rsid w:val="00C82BF8"/>
  </w:style>
  <w:style w:type="paragraph" w:customStyle="1" w:styleId="contribs">
    <w:name w:val="contribs"/>
    <w:basedOn w:val="Normal"/>
    <w:rsid w:val="00C82BF8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bibliomisc">
    <w:name w:val="bibliomisc"/>
    <w:basedOn w:val="DefaultParagraphFont"/>
    <w:rsid w:val="00C82BF8"/>
  </w:style>
  <w:style w:type="character" w:customStyle="1" w:styleId="xref-sep">
    <w:name w:val="xref-sep"/>
    <w:basedOn w:val="DefaultParagraphFont"/>
    <w:rsid w:val="00C82BF8"/>
  </w:style>
  <w:style w:type="character" w:customStyle="1" w:styleId="ref-journal">
    <w:name w:val="ref-journal"/>
    <w:basedOn w:val="DefaultParagraphFont"/>
    <w:rsid w:val="00C82BF8"/>
  </w:style>
  <w:style w:type="character" w:customStyle="1" w:styleId="ref-vol">
    <w:name w:val="ref-vol"/>
    <w:basedOn w:val="DefaultParagraphFont"/>
    <w:rsid w:val="00C82BF8"/>
  </w:style>
  <w:style w:type="character" w:customStyle="1" w:styleId="citationjournal">
    <w:name w:val="citation journal"/>
    <w:basedOn w:val="DefaultParagraphFont"/>
    <w:rsid w:val="00C82BF8"/>
  </w:style>
  <w:style w:type="character" w:customStyle="1" w:styleId="highlight">
    <w:name w:val="highlight"/>
    <w:basedOn w:val="DefaultParagraphFont"/>
    <w:rsid w:val="00C82BF8"/>
  </w:style>
  <w:style w:type="character" w:customStyle="1" w:styleId="ref-title">
    <w:name w:val="ref-title"/>
    <w:basedOn w:val="DefaultParagraphFont"/>
    <w:rsid w:val="00C82BF8"/>
  </w:style>
  <w:style w:type="numbering" w:customStyle="1" w:styleId="NoList1">
    <w:name w:val="No List1"/>
    <w:next w:val="NoList"/>
    <w:semiHidden/>
    <w:unhideWhenUsed/>
    <w:rsid w:val="00C82BF8"/>
  </w:style>
  <w:style w:type="table" w:customStyle="1" w:styleId="TableGrid1">
    <w:name w:val="Table Grid1"/>
    <w:basedOn w:val="TableNormal"/>
    <w:next w:val="TableGrid"/>
    <w:uiPriority w:val="59"/>
    <w:rsid w:val="00C82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3632</Characters>
  <Application>Microsoft Macintosh Word</Application>
  <DocSecurity>0</DocSecurity>
  <Lines>30</Lines>
  <Paragraphs>7</Paragraphs>
  <ScaleCrop>false</ScaleCrop>
  <Company>The Rockefeller University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Shaham</dc:creator>
  <cp:keywords/>
  <cp:lastModifiedBy>Shai Shaham</cp:lastModifiedBy>
  <cp:revision>2</cp:revision>
  <dcterms:created xsi:type="dcterms:W3CDTF">2016-02-26T14:12:00Z</dcterms:created>
  <dcterms:modified xsi:type="dcterms:W3CDTF">2016-02-26T14:18:00Z</dcterms:modified>
</cp:coreProperties>
</file>